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5654" w:rsidRDefault="00036980" w:rsidP="006E5654">
      <w:pPr>
        <w:snapToGrid w:val="0"/>
        <w:jc w:val="right"/>
        <w:rPr>
          <w:rFonts w:ascii="ＭＳ ゴシック" w:eastAsia="ＭＳ ゴシック" w:hAnsi="ＭＳ ゴシック"/>
          <w:sz w:val="26"/>
          <w:szCs w:val="26"/>
        </w:rPr>
      </w:pPr>
      <w:r>
        <w:rPr>
          <w:rFonts w:ascii="ＭＳ 明朝" w:eastAsia="ＭＳ 明朝" w:hAnsi="ＭＳ 明朝" w:hint="eastAsia"/>
          <w:szCs w:val="21"/>
        </w:rPr>
        <w:t>様式３－３</w:t>
      </w:r>
    </w:p>
    <w:p w:rsidR="003977AB" w:rsidRDefault="003977AB" w:rsidP="00463076">
      <w:pPr>
        <w:snapToGrid w:val="0"/>
        <w:jc w:val="center"/>
        <w:rPr>
          <w:rFonts w:ascii="ＭＳ ゴシック" w:eastAsia="ＭＳ ゴシック" w:hAnsi="ＭＳ ゴシック"/>
          <w:sz w:val="26"/>
          <w:szCs w:val="26"/>
        </w:rPr>
      </w:pPr>
    </w:p>
    <w:p w:rsidR="005C1BD5" w:rsidRPr="000A797A" w:rsidRDefault="00BF45BE" w:rsidP="00463076">
      <w:pPr>
        <w:snapToGrid w:val="0"/>
        <w:jc w:val="center"/>
        <w:rPr>
          <w:rFonts w:ascii="ＭＳ ゴシック" w:eastAsia="ＭＳ ゴシック" w:hAnsi="ＭＳ ゴシック"/>
          <w:sz w:val="26"/>
          <w:szCs w:val="26"/>
        </w:rPr>
      </w:pPr>
      <w:r w:rsidRPr="00BF45BE">
        <w:rPr>
          <w:rFonts w:ascii="ＭＳ ゴシック" w:eastAsia="ＭＳ ゴシック" w:hAnsi="ＭＳ ゴシック"/>
          <w:sz w:val="26"/>
          <w:szCs w:val="26"/>
        </w:rPr>
        <w:t>なごやネイチャーポジティブ宣言の方針に沿った</w:t>
      </w:r>
      <w:r w:rsidR="003B6C7B">
        <w:rPr>
          <w:rFonts w:ascii="ＭＳ ゴシック" w:eastAsia="ＭＳ ゴシック" w:hAnsi="ＭＳ ゴシック"/>
          <w:sz w:val="26"/>
          <w:szCs w:val="26"/>
        </w:rPr>
        <w:t>取組</w:t>
      </w:r>
      <w:r w:rsidRPr="00BF45BE">
        <w:rPr>
          <w:rFonts w:ascii="ＭＳ ゴシック" w:eastAsia="ＭＳ ゴシック" w:hAnsi="ＭＳ ゴシック"/>
          <w:sz w:val="26"/>
          <w:szCs w:val="26"/>
        </w:rPr>
        <w:t>の変更</w:t>
      </w:r>
      <w:bookmarkStart w:id="0" w:name="_GoBack"/>
      <w:bookmarkEnd w:id="0"/>
    </w:p>
    <w:p w:rsidR="00463076" w:rsidRDefault="00463076" w:rsidP="00562829">
      <w:pPr>
        <w:snapToGrid w:val="0"/>
        <w:spacing w:line="360" w:lineRule="auto"/>
        <w:rPr>
          <w:rFonts w:ascii="ＭＳ 明朝" w:eastAsia="ＭＳ 明朝" w:hAnsi="ＭＳ 明朝"/>
          <w:sz w:val="22"/>
        </w:rPr>
      </w:pPr>
    </w:p>
    <w:p w:rsidR="00F60552" w:rsidRPr="00F60552" w:rsidRDefault="00F60552" w:rsidP="00F60552">
      <w:pPr>
        <w:snapToGrid w:val="0"/>
        <w:spacing w:line="360" w:lineRule="auto"/>
        <w:jc w:val="right"/>
        <w:rPr>
          <w:rFonts w:ascii="ＭＳ 明朝" w:eastAsia="ＭＳ 明朝" w:hAnsi="ＭＳ 明朝"/>
          <w:sz w:val="22"/>
        </w:rPr>
      </w:pPr>
    </w:p>
    <w:p w:rsidR="00F60552" w:rsidRPr="00E93B61" w:rsidRDefault="00BF45BE" w:rsidP="00F60552">
      <w:pPr>
        <w:snapToGrid w:val="0"/>
        <w:spacing w:line="360" w:lineRule="auto"/>
        <w:jc w:val="left"/>
        <w:rPr>
          <w:rFonts w:ascii="ＭＳ 明朝" w:eastAsia="ＭＳ 明朝" w:hAnsi="ＭＳ 明朝"/>
        </w:rPr>
      </w:pPr>
      <w:r w:rsidRPr="00E93B61">
        <w:rPr>
          <w:rFonts w:ascii="ＭＳ 明朝" w:eastAsia="ＭＳ 明朝" w:hAnsi="ＭＳ 明朝" w:hint="eastAsia"/>
        </w:rPr>
        <w:t>以下のとおり、なごやネイチャーポジティブ宣言の方針に沿った</w:t>
      </w:r>
      <w:r w:rsidR="003B6C7B">
        <w:rPr>
          <w:rFonts w:ascii="ＭＳ 明朝" w:eastAsia="ＭＳ 明朝" w:hAnsi="ＭＳ 明朝" w:hint="eastAsia"/>
        </w:rPr>
        <w:t>取組</w:t>
      </w:r>
      <w:r w:rsidRPr="00E93B61">
        <w:rPr>
          <w:rFonts w:ascii="ＭＳ 明朝" w:eastAsia="ＭＳ 明朝" w:hAnsi="ＭＳ 明朝" w:hint="eastAsia"/>
        </w:rPr>
        <w:t>を変更します。</w:t>
      </w:r>
    </w:p>
    <w:tbl>
      <w:tblPr>
        <w:tblStyle w:val="a8"/>
        <w:tblW w:w="10627" w:type="dxa"/>
        <w:tblLook w:val="04A0" w:firstRow="1" w:lastRow="0" w:firstColumn="1" w:lastColumn="0" w:noHBand="0" w:noVBand="1"/>
      </w:tblPr>
      <w:tblGrid>
        <w:gridCol w:w="518"/>
        <w:gridCol w:w="10109"/>
      </w:tblGrid>
      <w:tr w:rsidR="00E93B61" w:rsidTr="009067DF">
        <w:trPr>
          <w:cantSplit/>
          <w:trHeight w:val="737"/>
        </w:trPr>
        <w:tc>
          <w:tcPr>
            <w:tcW w:w="10627" w:type="dxa"/>
            <w:gridSpan w:val="2"/>
            <w:shd w:val="clear" w:color="auto" w:fill="auto"/>
            <w:vAlign w:val="center"/>
          </w:tcPr>
          <w:p w:rsidR="00E93B61" w:rsidRPr="00933A69" w:rsidRDefault="00E93B61" w:rsidP="009067DF">
            <w:pPr>
              <w:snapToGrid w:val="0"/>
              <w:ind w:firstLineChars="100" w:firstLine="210"/>
              <w:rPr>
                <w:rFonts w:ascii="ＭＳ ゴシック" w:eastAsia="ＭＳ ゴシック" w:hAnsi="ＭＳ ゴシック"/>
                <w:noProof/>
              </w:rPr>
            </w:pPr>
            <w:r w:rsidRPr="00933A69">
              <w:rPr>
                <w:rFonts w:ascii="ＭＳ ゴシック" w:eastAsia="ＭＳ ゴシック" w:hAnsi="ＭＳ ゴシック" w:hint="eastAsia"/>
                <w:noProof/>
              </w:rPr>
              <w:t>私は、「なごやネイチャーポジティブ宣言」に賛同し、</w:t>
            </w:r>
            <w:r w:rsidRPr="00933A69">
              <w:rPr>
                <w:rFonts w:ascii="ＭＳ ゴシック" w:eastAsia="ＭＳ ゴシック" w:hAnsi="ＭＳ ゴシック" w:hint="eastAsia"/>
              </w:rPr>
              <w:t>ネイチャーポジティブの実現に向けて、次の</w:t>
            </w:r>
            <w:r w:rsidR="003B6C7B">
              <w:rPr>
                <w:rFonts w:ascii="ＭＳ ゴシック" w:eastAsia="ＭＳ ゴシック" w:hAnsi="ＭＳ ゴシック" w:hint="eastAsia"/>
              </w:rPr>
              <w:t>取組</w:t>
            </w:r>
            <w:r w:rsidRPr="00933A69">
              <w:rPr>
                <w:rFonts w:ascii="ＭＳ ゴシック" w:eastAsia="ＭＳ ゴシック" w:hAnsi="ＭＳ ゴシック" w:hint="eastAsia"/>
              </w:rPr>
              <w:t>を</w:t>
            </w:r>
            <w:r w:rsidRPr="00F8151D">
              <w:rPr>
                <w:rFonts w:ascii="ＭＳ ゴシック" w:eastAsia="ＭＳ ゴシック" w:hAnsi="ＭＳ ゴシック" w:hint="eastAsia"/>
              </w:rPr>
              <w:t>行います</w:t>
            </w:r>
            <w:r>
              <w:rPr>
                <w:rFonts w:ascii="ＭＳ ゴシック" w:eastAsia="ＭＳ ゴシック" w:hAnsi="ＭＳ ゴシック" w:hint="eastAsia"/>
              </w:rPr>
              <w:t>。</w:t>
            </w:r>
          </w:p>
        </w:tc>
      </w:tr>
      <w:tr w:rsidR="00E93B61" w:rsidTr="009067DF">
        <w:trPr>
          <w:cantSplit/>
          <w:trHeight w:val="1506"/>
        </w:trPr>
        <w:tc>
          <w:tcPr>
            <w:tcW w:w="518" w:type="dxa"/>
            <w:shd w:val="clear" w:color="auto" w:fill="D9D9D9" w:themeFill="background1" w:themeFillShade="D9"/>
            <w:textDirection w:val="tbRlV"/>
            <w:vAlign w:val="center"/>
          </w:tcPr>
          <w:p w:rsidR="00E93B61" w:rsidRPr="00933A69" w:rsidRDefault="00E93B61" w:rsidP="009067DF">
            <w:pPr>
              <w:snapToGrid w:val="0"/>
              <w:ind w:left="113" w:right="113"/>
              <w:jc w:val="center"/>
              <w:rPr>
                <w:rFonts w:ascii="ＭＳ 明朝" w:eastAsia="ＭＳ 明朝" w:hAnsi="ＭＳ 明朝"/>
                <w:sz w:val="22"/>
                <w:szCs w:val="21"/>
              </w:rPr>
            </w:pPr>
            <w:r w:rsidRPr="00933A69">
              <w:rPr>
                <w:rFonts w:ascii="ＭＳ 明朝" w:eastAsia="ＭＳ 明朝" w:hAnsi="ＭＳ 明朝" w:hint="eastAsia"/>
                <w:sz w:val="22"/>
                <w:szCs w:val="21"/>
              </w:rPr>
              <w:t>方針１</w:t>
            </w:r>
          </w:p>
        </w:tc>
        <w:tc>
          <w:tcPr>
            <w:tcW w:w="10109" w:type="dxa"/>
            <w:tcBorders>
              <w:bottom w:val="nil"/>
            </w:tcBorders>
            <w:vAlign w:val="center"/>
          </w:tcPr>
          <w:p w:rsidR="00E93B61" w:rsidRPr="000100B0" w:rsidRDefault="00E93B61" w:rsidP="009067DF">
            <w:pPr>
              <w:snapToGrid w:val="0"/>
              <w:rPr>
                <w:rFonts w:ascii="ＭＳ 明朝" w:eastAsia="ＭＳ 明朝" w:hAnsi="ＭＳ 明朝"/>
                <w:szCs w:val="21"/>
              </w:rPr>
            </w:pPr>
            <w:r w:rsidRPr="000100B0">
              <w:rPr>
                <w:rFonts w:ascii="ＭＳ 明朝" w:eastAsia="ＭＳ 明朝" w:hAnsi="ＭＳ 明朝" w:hint="eastAsia"/>
                <w:szCs w:val="21"/>
              </w:rPr>
              <w:t>【</w:t>
            </w:r>
            <w:r>
              <w:rPr>
                <w:rFonts w:ascii="ＭＳ 明朝" w:eastAsia="ＭＳ 明朝" w:hAnsi="ＭＳ 明朝" w:hint="eastAsia"/>
                <w:szCs w:val="21"/>
              </w:rPr>
              <w:t>生物多様性に配慮したまちづくり</w:t>
            </w:r>
            <w:r w:rsidRPr="000100B0">
              <w:rPr>
                <w:rFonts w:ascii="ＭＳ 明朝" w:eastAsia="ＭＳ 明朝" w:hAnsi="ＭＳ 明朝" w:hint="eastAsia"/>
                <w:szCs w:val="21"/>
              </w:rPr>
              <w:t>】</w:t>
            </w:r>
          </w:p>
          <w:p w:rsidR="00E93B61" w:rsidRDefault="00E93B61" w:rsidP="009067DF">
            <w:pPr>
              <w:snapToGrid w:val="0"/>
              <w:spacing w:line="300" w:lineRule="exact"/>
              <w:ind w:firstLineChars="100" w:firstLine="210"/>
              <w:rPr>
                <w:rFonts w:ascii="ＭＳ 明朝" w:eastAsia="ＭＳ 明朝" w:hAnsi="ＭＳ 明朝"/>
                <w:szCs w:val="21"/>
              </w:rPr>
            </w:pPr>
            <w:r w:rsidRPr="000100B0">
              <w:rPr>
                <w:rFonts w:ascii="ＭＳ 明朝" w:eastAsia="ＭＳ 明朝" w:hAnsi="ＭＳ 明朝" w:hint="eastAsia"/>
                <w:szCs w:val="21"/>
              </w:rPr>
              <w:t>□</w:t>
            </w:r>
            <w:r w:rsidRPr="000100B0">
              <w:rPr>
                <w:rFonts w:ascii="ＭＳ 明朝" w:eastAsia="ＭＳ 明朝" w:hAnsi="ＭＳ 明朝"/>
                <w:szCs w:val="21"/>
              </w:rPr>
              <w:t xml:space="preserve"> 生きもの</w:t>
            </w:r>
            <w:r>
              <w:rPr>
                <w:rFonts w:ascii="ＭＳ 明朝" w:eastAsia="ＭＳ 明朝" w:hAnsi="ＭＳ 明朝" w:hint="eastAsia"/>
                <w:szCs w:val="21"/>
              </w:rPr>
              <w:t>の調査や保全活動などに主体的に取り組みます。</w:t>
            </w:r>
          </w:p>
          <w:p w:rsidR="00E93B61" w:rsidRDefault="00E93B61" w:rsidP="009067DF">
            <w:pPr>
              <w:snapToGrid w:val="0"/>
              <w:spacing w:line="300" w:lineRule="exact"/>
              <w:ind w:firstLineChars="100" w:firstLine="210"/>
              <w:rPr>
                <w:rFonts w:ascii="ＭＳ 明朝" w:eastAsia="ＭＳ 明朝" w:hAnsi="ＭＳ 明朝"/>
                <w:szCs w:val="21"/>
              </w:rPr>
            </w:pPr>
            <w:r>
              <w:rPr>
                <w:rFonts w:ascii="ＭＳ 明朝" w:eastAsia="ＭＳ 明朝" w:hAnsi="ＭＳ 明朝" w:hint="eastAsia"/>
                <w:szCs w:val="21"/>
              </w:rPr>
              <w:t>□</w:t>
            </w:r>
            <w:r>
              <w:rPr>
                <w:rFonts w:ascii="ＭＳ 明朝" w:eastAsia="ＭＳ 明朝" w:hAnsi="ＭＳ 明朝"/>
                <w:szCs w:val="21"/>
              </w:rPr>
              <w:t xml:space="preserve"> </w:t>
            </w:r>
            <w:r>
              <w:rPr>
                <w:rFonts w:ascii="ＭＳ 明朝" w:eastAsia="ＭＳ 明朝" w:hAnsi="ＭＳ 明朝" w:hint="eastAsia"/>
                <w:szCs w:val="21"/>
              </w:rPr>
              <w:t>敷地内においてビオトープなど水辺空間を創出します。</w:t>
            </w:r>
          </w:p>
          <w:p w:rsidR="00E93B61" w:rsidRDefault="00E93B61" w:rsidP="009067DF">
            <w:pPr>
              <w:snapToGrid w:val="0"/>
              <w:spacing w:line="300" w:lineRule="exact"/>
              <w:ind w:firstLineChars="100" w:firstLine="210"/>
              <w:rPr>
                <w:rFonts w:ascii="ＭＳ 明朝" w:eastAsia="ＭＳ 明朝" w:hAnsi="ＭＳ 明朝"/>
                <w:szCs w:val="21"/>
              </w:rPr>
            </w:pPr>
            <w:r>
              <w:rPr>
                <w:rFonts w:ascii="ＭＳ 明朝" w:eastAsia="ＭＳ 明朝" w:hAnsi="ＭＳ 明朝" w:hint="eastAsia"/>
                <w:szCs w:val="21"/>
              </w:rPr>
              <w:t>□</w:t>
            </w:r>
            <w:r>
              <w:rPr>
                <w:rFonts w:ascii="ＭＳ 明朝" w:eastAsia="ＭＳ 明朝" w:hAnsi="ＭＳ 明朝"/>
                <w:szCs w:val="21"/>
              </w:rPr>
              <w:t xml:space="preserve"> </w:t>
            </w:r>
            <w:r>
              <w:rPr>
                <w:rFonts w:ascii="ＭＳ 明朝" w:eastAsia="ＭＳ 明朝" w:hAnsi="ＭＳ 明朝" w:hint="eastAsia"/>
                <w:szCs w:val="21"/>
              </w:rPr>
              <w:t>在来種を使用するなど生物多様性に配慮した緑化に取り組みます。</w:t>
            </w:r>
          </w:p>
          <w:p w:rsidR="00E93B61" w:rsidRPr="00081C51" w:rsidRDefault="00E93B61" w:rsidP="009067DF">
            <w:pPr>
              <w:snapToGrid w:val="0"/>
              <w:spacing w:line="300" w:lineRule="exact"/>
              <w:ind w:firstLineChars="100" w:firstLine="210"/>
              <w:rPr>
                <w:rFonts w:ascii="ＭＳ 明朝" w:eastAsia="ＭＳ 明朝" w:hAnsi="ＭＳ 明朝"/>
                <w:szCs w:val="21"/>
              </w:rPr>
            </w:pPr>
            <w:r w:rsidRPr="000100B0">
              <w:rPr>
                <w:rFonts w:ascii="ＭＳ 明朝" w:eastAsia="ＭＳ 明朝" w:hAnsi="ＭＳ 明朝" w:hint="eastAsia"/>
                <w:szCs w:val="21"/>
              </w:rPr>
              <w:t>□</w:t>
            </w:r>
            <w:r w:rsidRPr="000100B0">
              <w:rPr>
                <w:rFonts w:ascii="ＭＳ 明朝" w:eastAsia="ＭＳ 明朝" w:hAnsi="ＭＳ 明朝"/>
                <w:szCs w:val="21"/>
              </w:rPr>
              <w:t xml:space="preserve"> </w:t>
            </w:r>
            <w:r>
              <w:rPr>
                <w:rFonts w:ascii="ＭＳ 明朝" w:eastAsia="ＭＳ 明朝" w:hAnsi="ＭＳ 明朝" w:hint="eastAsia"/>
                <w:szCs w:val="21"/>
              </w:rPr>
              <w:t>土地の</w:t>
            </w:r>
            <w:r w:rsidRPr="001711AE">
              <w:rPr>
                <w:rFonts w:ascii="ＭＳ 明朝" w:eastAsia="ＭＳ 明朝" w:hAnsi="ＭＳ 明朝"/>
                <w:szCs w:val="21"/>
              </w:rPr>
              <w:t>開発</w:t>
            </w:r>
            <w:r>
              <w:rPr>
                <w:rFonts w:ascii="ＭＳ 明朝" w:eastAsia="ＭＳ 明朝" w:hAnsi="ＭＳ 明朝" w:hint="eastAsia"/>
                <w:szCs w:val="21"/>
              </w:rPr>
              <w:t>など</w:t>
            </w:r>
            <w:r w:rsidRPr="001711AE">
              <w:rPr>
                <w:rFonts w:ascii="ＭＳ 明朝" w:eastAsia="ＭＳ 明朝" w:hAnsi="ＭＳ 明朝" w:hint="eastAsia"/>
                <w:szCs w:val="21"/>
              </w:rPr>
              <w:t>においては、生きものへの影響</w:t>
            </w:r>
            <w:r>
              <w:rPr>
                <w:rFonts w:ascii="ＭＳ 明朝" w:eastAsia="ＭＳ 明朝" w:hAnsi="ＭＳ 明朝" w:hint="eastAsia"/>
                <w:szCs w:val="21"/>
              </w:rPr>
              <w:t>に</w:t>
            </w:r>
            <w:r w:rsidRPr="001711AE">
              <w:rPr>
                <w:rFonts w:ascii="ＭＳ 明朝" w:eastAsia="ＭＳ 明朝" w:hAnsi="ＭＳ 明朝" w:hint="eastAsia"/>
                <w:szCs w:val="21"/>
              </w:rPr>
              <w:t>配慮</w:t>
            </w:r>
            <w:r>
              <w:rPr>
                <w:rFonts w:ascii="ＭＳ 明朝" w:eastAsia="ＭＳ 明朝" w:hAnsi="ＭＳ 明朝" w:hint="eastAsia"/>
                <w:szCs w:val="21"/>
              </w:rPr>
              <w:t>するよう努めます。</w:t>
            </w:r>
          </w:p>
          <w:p w:rsidR="00E93B61" w:rsidRPr="000100B0" w:rsidRDefault="00E93B61" w:rsidP="009067DF">
            <w:pPr>
              <w:snapToGrid w:val="0"/>
              <w:spacing w:line="300" w:lineRule="exact"/>
              <w:ind w:firstLineChars="100" w:firstLine="210"/>
              <w:rPr>
                <w:rFonts w:ascii="ＭＳ 明朝" w:eastAsia="ＭＳ 明朝" w:hAnsi="ＭＳ 明朝"/>
                <w:szCs w:val="21"/>
              </w:rPr>
            </w:pPr>
            <w:r>
              <w:rPr>
                <w:rFonts w:ascii="ＭＳ 明朝" w:eastAsia="ＭＳ 明朝" w:hAnsi="ＭＳ 明朝" w:hint="eastAsia"/>
                <w:szCs w:val="21"/>
              </w:rPr>
              <w:t xml:space="preserve">□ </w:t>
            </w:r>
            <w:r w:rsidRPr="000100B0">
              <w:rPr>
                <w:rFonts w:ascii="ＭＳ 明朝" w:eastAsia="ＭＳ 明朝" w:hAnsi="ＭＳ 明朝" w:hint="eastAsia"/>
                <w:szCs w:val="21"/>
              </w:rPr>
              <w:t>自由記載（　　　　　　　　　　　　　　　　　　）</w:t>
            </w:r>
          </w:p>
        </w:tc>
      </w:tr>
      <w:tr w:rsidR="00E93B61" w:rsidTr="009067DF">
        <w:trPr>
          <w:cantSplit/>
          <w:trHeight w:val="1605"/>
        </w:trPr>
        <w:tc>
          <w:tcPr>
            <w:tcW w:w="518" w:type="dxa"/>
            <w:shd w:val="clear" w:color="auto" w:fill="D9D9D9" w:themeFill="background1" w:themeFillShade="D9"/>
            <w:textDirection w:val="tbRlV"/>
            <w:vAlign w:val="center"/>
          </w:tcPr>
          <w:p w:rsidR="00E93B61" w:rsidRPr="00933A69" w:rsidRDefault="00E93B61" w:rsidP="009067DF">
            <w:pPr>
              <w:snapToGrid w:val="0"/>
              <w:ind w:left="113" w:right="113"/>
              <w:jc w:val="center"/>
              <w:rPr>
                <w:rFonts w:ascii="ＭＳ 明朝" w:eastAsia="ＭＳ 明朝" w:hAnsi="ＭＳ 明朝"/>
                <w:sz w:val="22"/>
                <w:szCs w:val="21"/>
              </w:rPr>
            </w:pPr>
            <w:r w:rsidRPr="00933A69">
              <w:rPr>
                <w:rFonts w:ascii="ＭＳ 明朝" w:eastAsia="ＭＳ 明朝" w:hAnsi="ＭＳ 明朝" w:hint="eastAsia"/>
                <w:sz w:val="22"/>
                <w:szCs w:val="21"/>
              </w:rPr>
              <w:t>方針２</w:t>
            </w:r>
          </w:p>
        </w:tc>
        <w:tc>
          <w:tcPr>
            <w:tcW w:w="10109" w:type="dxa"/>
            <w:tcBorders>
              <w:bottom w:val="nil"/>
            </w:tcBorders>
            <w:vAlign w:val="center"/>
          </w:tcPr>
          <w:p w:rsidR="00E93B61" w:rsidRPr="000100B0" w:rsidRDefault="00E93B61" w:rsidP="009067DF">
            <w:pPr>
              <w:snapToGrid w:val="0"/>
              <w:rPr>
                <w:rFonts w:ascii="ＭＳ 明朝" w:eastAsia="ＭＳ 明朝" w:hAnsi="ＭＳ 明朝"/>
                <w:szCs w:val="21"/>
              </w:rPr>
            </w:pPr>
            <w:r w:rsidRPr="000100B0">
              <w:rPr>
                <w:rFonts w:ascii="ＭＳ 明朝" w:eastAsia="ＭＳ 明朝" w:hAnsi="ＭＳ 明朝" w:hint="eastAsia"/>
                <w:szCs w:val="21"/>
              </w:rPr>
              <w:t>【</w:t>
            </w:r>
            <w:r>
              <w:rPr>
                <w:rFonts w:ascii="ＭＳ 明朝" w:eastAsia="ＭＳ 明朝" w:hAnsi="ＭＳ 明朝" w:hint="eastAsia"/>
                <w:szCs w:val="21"/>
              </w:rPr>
              <w:t>生物多様性に配慮された市民生活や事業活動が浸透した社会の実現</w:t>
            </w:r>
            <w:r w:rsidRPr="000100B0">
              <w:rPr>
                <w:rFonts w:ascii="ＭＳ 明朝" w:eastAsia="ＭＳ 明朝" w:hAnsi="ＭＳ 明朝" w:hint="eastAsia"/>
                <w:szCs w:val="21"/>
              </w:rPr>
              <w:t>】</w:t>
            </w:r>
          </w:p>
          <w:p w:rsidR="00E93B61" w:rsidRDefault="00E93B61" w:rsidP="009067DF">
            <w:pPr>
              <w:snapToGrid w:val="0"/>
              <w:spacing w:line="300" w:lineRule="exact"/>
              <w:ind w:firstLineChars="100" w:firstLine="210"/>
              <w:rPr>
                <w:rFonts w:ascii="ＭＳ 明朝" w:eastAsia="ＭＳ 明朝" w:hAnsi="ＭＳ 明朝"/>
                <w:szCs w:val="21"/>
              </w:rPr>
            </w:pPr>
            <w:r w:rsidRPr="000100B0">
              <w:rPr>
                <w:rFonts w:ascii="ＭＳ 明朝" w:eastAsia="ＭＳ 明朝" w:hAnsi="ＭＳ 明朝" w:hint="eastAsia"/>
                <w:szCs w:val="21"/>
              </w:rPr>
              <w:t>□</w:t>
            </w:r>
            <w:r>
              <w:rPr>
                <w:rFonts w:ascii="ＭＳ 明朝" w:eastAsia="ＭＳ 明朝" w:hAnsi="ＭＳ 明朝" w:hint="eastAsia"/>
                <w:szCs w:val="21"/>
              </w:rPr>
              <w:t xml:space="preserve"> 環境や社会</w:t>
            </w:r>
            <w:r w:rsidRPr="000100B0">
              <w:rPr>
                <w:rFonts w:ascii="ＭＳ 明朝" w:eastAsia="ＭＳ 明朝" w:hAnsi="ＭＳ 明朝"/>
                <w:szCs w:val="21"/>
              </w:rPr>
              <w:t>に配慮した</w:t>
            </w:r>
            <w:r>
              <w:rPr>
                <w:rFonts w:ascii="ＭＳ 明朝" w:eastAsia="ＭＳ 明朝" w:hAnsi="ＭＳ 明朝" w:hint="eastAsia"/>
                <w:szCs w:val="21"/>
              </w:rPr>
              <w:t>モノや</w:t>
            </w:r>
            <w:r w:rsidRPr="000100B0">
              <w:rPr>
                <w:rFonts w:ascii="ＭＳ 明朝" w:eastAsia="ＭＳ 明朝" w:hAnsi="ＭＳ 明朝"/>
                <w:szCs w:val="21"/>
              </w:rPr>
              <w:t>サービス</w:t>
            </w:r>
            <w:r>
              <w:rPr>
                <w:rFonts w:ascii="ＭＳ 明朝" w:eastAsia="ＭＳ 明朝" w:hAnsi="ＭＳ 明朝" w:hint="eastAsia"/>
                <w:szCs w:val="21"/>
              </w:rPr>
              <w:t>を積極的に</w:t>
            </w:r>
            <w:r w:rsidRPr="000100B0">
              <w:rPr>
                <w:rFonts w:ascii="ＭＳ 明朝" w:eastAsia="ＭＳ 明朝" w:hAnsi="ＭＳ 明朝"/>
                <w:szCs w:val="21"/>
              </w:rPr>
              <w:t>利用</w:t>
            </w:r>
            <w:r>
              <w:rPr>
                <w:rFonts w:ascii="ＭＳ 明朝" w:eastAsia="ＭＳ 明朝" w:hAnsi="ＭＳ 明朝" w:hint="eastAsia"/>
                <w:szCs w:val="21"/>
              </w:rPr>
              <w:t>します。</w:t>
            </w:r>
          </w:p>
          <w:p w:rsidR="00E93B61" w:rsidRDefault="00E93B61" w:rsidP="009067DF">
            <w:pPr>
              <w:snapToGrid w:val="0"/>
              <w:spacing w:line="300" w:lineRule="exact"/>
              <w:ind w:firstLineChars="100" w:firstLine="210"/>
              <w:rPr>
                <w:rFonts w:ascii="ＭＳ 明朝" w:eastAsia="ＭＳ 明朝" w:hAnsi="ＭＳ 明朝"/>
                <w:szCs w:val="21"/>
              </w:rPr>
            </w:pPr>
            <w:r>
              <w:rPr>
                <w:rFonts w:ascii="ＭＳ 明朝" w:eastAsia="ＭＳ 明朝" w:hAnsi="ＭＳ 明朝" w:hint="eastAsia"/>
                <w:szCs w:val="21"/>
              </w:rPr>
              <w:t>□ 環境や社会</w:t>
            </w:r>
            <w:r>
              <w:rPr>
                <w:rFonts w:ascii="ＭＳ 明朝" w:eastAsia="ＭＳ 明朝" w:hAnsi="ＭＳ 明朝"/>
                <w:szCs w:val="21"/>
              </w:rPr>
              <w:t>に配慮し</w:t>
            </w:r>
            <w:r>
              <w:rPr>
                <w:rFonts w:ascii="ＭＳ 明朝" w:eastAsia="ＭＳ 明朝" w:hAnsi="ＭＳ 明朝" w:hint="eastAsia"/>
                <w:szCs w:val="21"/>
              </w:rPr>
              <w:t>たモノや</w:t>
            </w:r>
            <w:r w:rsidRPr="00C412F2">
              <w:rPr>
                <w:rFonts w:ascii="ＭＳ 明朝" w:eastAsia="ＭＳ 明朝" w:hAnsi="ＭＳ 明朝"/>
                <w:szCs w:val="21"/>
              </w:rPr>
              <w:t>サービス</w:t>
            </w:r>
            <w:r>
              <w:rPr>
                <w:rFonts w:ascii="ＭＳ 明朝" w:eastAsia="ＭＳ 明朝" w:hAnsi="ＭＳ 明朝" w:hint="eastAsia"/>
                <w:szCs w:val="21"/>
              </w:rPr>
              <w:t>を</w:t>
            </w:r>
            <w:r w:rsidRPr="000100B0">
              <w:rPr>
                <w:rFonts w:ascii="ＭＳ 明朝" w:eastAsia="ＭＳ 明朝" w:hAnsi="ＭＳ 明朝"/>
                <w:szCs w:val="21"/>
              </w:rPr>
              <w:t>提供</w:t>
            </w:r>
            <w:r>
              <w:rPr>
                <w:rFonts w:ascii="ＭＳ 明朝" w:eastAsia="ＭＳ 明朝" w:hAnsi="ＭＳ 明朝" w:hint="eastAsia"/>
                <w:szCs w:val="21"/>
              </w:rPr>
              <w:t>します。</w:t>
            </w:r>
          </w:p>
          <w:p w:rsidR="00E93B61" w:rsidRPr="000100B0" w:rsidRDefault="00E93B61" w:rsidP="009067DF">
            <w:pPr>
              <w:snapToGrid w:val="0"/>
              <w:spacing w:line="300" w:lineRule="exact"/>
              <w:ind w:firstLineChars="100" w:firstLine="210"/>
              <w:rPr>
                <w:rFonts w:ascii="ＭＳ 明朝" w:eastAsia="ＭＳ 明朝" w:hAnsi="ＭＳ 明朝"/>
                <w:szCs w:val="21"/>
              </w:rPr>
            </w:pPr>
            <w:r>
              <w:rPr>
                <w:rFonts w:ascii="ＭＳ 明朝" w:eastAsia="ＭＳ 明朝" w:hAnsi="ＭＳ 明朝" w:hint="eastAsia"/>
                <w:szCs w:val="21"/>
              </w:rPr>
              <w:t>□</w:t>
            </w:r>
            <w:r>
              <w:rPr>
                <w:rFonts w:ascii="ＭＳ 明朝" w:eastAsia="ＭＳ 明朝" w:hAnsi="ＭＳ 明朝"/>
                <w:szCs w:val="21"/>
              </w:rPr>
              <w:t xml:space="preserve"> 環境や社会に配慮し</w:t>
            </w:r>
            <w:r>
              <w:rPr>
                <w:rFonts w:ascii="ＭＳ 明朝" w:eastAsia="ＭＳ 明朝" w:hAnsi="ＭＳ 明朝" w:hint="eastAsia"/>
                <w:szCs w:val="21"/>
              </w:rPr>
              <w:t>たモノや</w:t>
            </w:r>
            <w:r w:rsidRPr="00C412F2">
              <w:rPr>
                <w:rFonts w:ascii="ＭＳ 明朝" w:eastAsia="ＭＳ 明朝" w:hAnsi="ＭＳ 明朝"/>
                <w:szCs w:val="21"/>
              </w:rPr>
              <w:t>サービス</w:t>
            </w:r>
            <w:r>
              <w:rPr>
                <w:rFonts w:ascii="ＭＳ 明朝" w:eastAsia="ＭＳ 明朝" w:hAnsi="ＭＳ 明朝" w:hint="eastAsia"/>
                <w:szCs w:val="21"/>
              </w:rPr>
              <w:t>の普及拡大に取り組みます。</w:t>
            </w:r>
          </w:p>
          <w:p w:rsidR="00E93B61" w:rsidRDefault="00E93B61" w:rsidP="009067DF">
            <w:pPr>
              <w:snapToGrid w:val="0"/>
              <w:spacing w:line="300" w:lineRule="exact"/>
              <w:ind w:firstLineChars="100" w:firstLine="210"/>
              <w:rPr>
                <w:rFonts w:ascii="ＭＳ 明朝" w:eastAsia="ＭＳ 明朝" w:hAnsi="ＭＳ 明朝"/>
                <w:szCs w:val="21"/>
              </w:rPr>
            </w:pPr>
            <w:r w:rsidRPr="000100B0">
              <w:rPr>
                <w:rFonts w:ascii="ＭＳ 明朝" w:eastAsia="ＭＳ 明朝" w:hAnsi="ＭＳ 明朝" w:hint="eastAsia"/>
                <w:szCs w:val="21"/>
              </w:rPr>
              <w:t>□</w:t>
            </w:r>
            <w:r w:rsidRPr="000100B0">
              <w:rPr>
                <w:rFonts w:ascii="ＭＳ 明朝" w:eastAsia="ＭＳ 明朝" w:hAnsi="ＭＳ 明朝"/>
                <w:szCs w:val="21"/>
              </w:rPr>
              <w:t xml:space="preserve"> 食品ロスの削減に向け</w:t>
            </w:r>
            <w:r>
              <w:rPr>
                <w:rFonts w:ascii="ＭＳ 明朝" w:eastAsia="ＭＳ 明朝" w:hAnsi="ＭＳ 明朝" w:hint="eastAsia"/>
                <w:szCs w:val="21"/>
              </w:rPr>
              <w:t>て取り組みます。</w:t>
            </w:r>
          </w:p>
          <w:p w:rsidR="00E93B61" w:rsidRDefault="00E93B61" w:rsidP="009067DF">
            <w:pPr>
              <w:snapToGrid w:val="0"/>
              <w:spacing w:line="300" w:lineRule="exact"/>
              <w:ind w:firstLineChars="100" w:firstLine="210"/>
              <w:rPr>
                <w:rFonts w:ascii="ＭＳ 明朝" w:eastAsia="ＭＳ 明朝" w:hAnsi="ＭＳ 明朝"/>
                <w:szCs w:val="21"/>
              </w:rPr>
            </w:pPr>
            <w:r>
              <w:rPr>
                <w:rFonts w:ascii="ＭＳ 明朝" w:eastAsia="ＭＳ 明朝" w:hAnsi="ＭＳ 明朝" w:hint="eastAsia"/>
                <w:szCs w:val="21"/>
              </w:rPr>
              <w:t xml:space="preserve">□ </w:t>
            </w:r>
            <w:r w:rsidRPr="00AC770A">
              <w:rPr>
                <w:rFonts w:ascii="ＭＳ 明朝" w:eastAsia="ＭＳ 明朝" w:hAnsi="ＭＳ 明朝" w:hint="eastAsia"/>
                <w:szCs w:val="21"/>
              </w:rPr>
              <w:t>生物多様性を意識して、省エネルギー・省資源に取り組みます。</w:t>
            </w:r>
          </w:p>
          <w:p w:rsidR="00E93B61" w:rsidRPr="000100B0" w:rsidRDefault="00E93B61" w:rsidP="009067DF">
            <w:pPr>
              <w:snapToGrid w:val="0"/>
              <w:spacing w:line="300" w:lineRule="exact"/>
              <w:ind w:firstLineChars="100" w:firstLine="210"/>
              <w:rPr>
                <w:rFonts w:ascii="ＭＳ 明朝" w:eastAsia="ＭＳ 明朝" w:hAnsi="ＭＳ 明朝"/>
                <w:szCs w:val="21"/>
              </w:rPr>
            </w:pPr>
            <w:r>
              <w:rPr>
                <w:rFonts w:ascii="ＭＳ 明朝" w:eastAsia="ＭＳ 明朝" w:hAnsi="ＭＳ 明朝" w:hint="eastAsia"/>
                <w:szCs w:val="21"/>
              </w:rPr>
              <w:t xml:space="preserve">□ </w:t>
            </w:r>
            <w:r w:rsidRPr="000100B0">
              <w:rPr>
                <w:rFonts w:ascii="ＭＳ 明朝" w:eastAsia="ＭＳ 明朝" w:hAnsi="ＭＳ 明朝" w:hint="eastAsia"/>
                <w:szCs w:val="21"/>
              </w:rPr>
              <w:t>自由記載（　　　　　　　　　　　　　　　　　　）</w:t>
            </w:r>
          </w:p>
        </w:tc>
      </w:tr>
      <w:tr w:rsidR="00E93B61" w:rsidTr="009067DF">
        <w:trPr>
          <w:cantSplit/>
          <w:trHeight w:val="1685"/>
        </w:trPr>
        <w:tc>
          <w:tcPr>
            <w:tcW w:w="518" w:type="dxa"/>
            <w:tcBorders>
              <w:bottom w:val="single" w:sz="4" w:space="0" w:color="auto"/>
            </w:tcBorders>
            <w:shd w:val="clear" w:color="auto" w:fill="D9D9D9" w:themeFill="background1" w:themeFillShade="D9"/>
            <w:textDirection w:val="tbRlV"/>
            <w:vAlign w:val="center"/>
          </w:tcPr>
          <w:p w:rsidR="00E93B61" w:rsidRPr="00933A69" w:rsidRDefault="00E93B61" w:rsidP="009067DF">
            <w:pPr>
              <w:snapToGrid w:val="0"/>
              <w:ind w:left="113" w:right="113"/>
              <w:jc w:val="center"/>
              <w:rPr>
                <w:rFonts w:ascii="ＭＳ 明朝" w:eastAsia="ＭＳ 明朝" w:hAnsi="ＭＳ 明朝"/>
                <w:sz w:val="22"/>
                <w:szCs w:val="21"/>
              </w:rPr>
            </w:pPr>
            <w:r w:rsidRPr="00933A69">
              <w:rPr>
                <w:rFonts w:ascii="ＭＳ 明朝" w:eastAsia="ＭＳ 明朝" w:hAnsi="ＭＳ 明朝" w:hint="eastAsia"/>
                <w:sz w:val="22"/>
                <w:szCs w:val="21"/>
              </w:rPr>
              <w:t>方針３</w:t>
            </w:r>
          </w:p>
        </w:tc>
        <w:tc>
          <w:tcPr>
            <w:tcW w:w="10109" w:type="dxa"/>
            <w:tcBorders>
              <w:bottom w:val="single" w:sz="4" w:space="0" w:color="auto"/>
            </w:tcBorders>
            <w:vAlign w:val="center"/>
          </w:tcPr>
          <w:p w:rsidR="00E93B61" w:rsidRPr="000100B0" w:rsidRDefault="00E93B61" w:rsidP="009067DF">
            <w:pPr>
              <w:snapToGrid w:val="0"/>
              <w:rPr>
                <w:rFonts w:ascii="ＭＳ 明朝" w:eastAsia="ＭＳ 明朝" w:hAnsi="ＭＳ 明朝"/>
                <w:szCs w:val="21"/>
              </w:rPr>
            </w:pPr>
            <w:r w:rsidRPr="000100B0">
              <w:rPr>
                <w:rFonts w:ascii="ＭＳ 明朝" w:eastAsia="ＭＳ 明朝" w:hAnsi="ＭＳ 明朝" w:hint="eastAsia"/>
                <w:szCs w:val="21"/>
              </w:rPr>
              <w:t>【</w:t>
            </w:r>
            <w:r>
              <w:rPr>
                <w:rFonts w:ascii="ＭＳ 明朝" w:eastAsia="ＭＳ 明朝" w:hAnsi="ＭＳ 明朝" w:hint="eastAsia"/>
                <w:szCs w:val="21"/>
              </w:rPr>
              <w:t>自然と共生する人づくり</w:t>
            </w:r>
            <w:r w:rsidRPr="000100B0">
              <w:rPr>
                <w:rFonts w:ascii="ＭＳ 明朝" w:eastAsia="ＭＳ 明朝" w:hAnsi="ＭＳ 明朝" w:hint="eastAsia"/>
                <w:szCs w:val="21"/>
              </w:rPr>
              <w:t>】</w:t>
            </w:r>
          </w:p>
          <w:p w:rsidR="00E93B61" w:rsidRDefault="00E93B61" w:rsidP="009067DF">
            <w:pPr>
              <w:snapToGrid w:val="0"/>
              <w:spacing w:line="300" w:lineRule="exact"/>
              <w:ind w:firstLineChars="100" w:firstLine="210"/>
              <w:rPr>
                <w:rFonts w:ascii="ＭＳ 明朝" w:eastAsia="ＭＳ 明朝" w:hAnsi="ＭＳ 明朝"/>
                <w:szCs w:val="21"/>
              </w:rPr>
            </w:pPr>
            <w:r>
              <w:rPr>
                <w:rFonts w:ascii="ＭＳ 明朝" w:eastAsia="ＭＳ 明朝" w:hAnsi="ＭＳ 明朝" w:hint="eastAsia"/>
                <w:szCs w:val="21"/>
              </w:rPr>
              <w:t>□</w:t>
            </w:r>
            <w:r>
              <w:rPr>
                <w:rFonts w:ascii="ＭＳ 明朝" w:eastAsia="ＭＳ 明朝" w:hAnsi="ＭＳ 明朝"/>
                <w:szCs w:val="21"/>
              </w:rPr>
              <w:t xml:space="preserve"> </w:t>
            </w:r>
            <w:r>
              <w:rPr>
                <w:rFonts w:ascii="ＭＳ 明朝" w:eastAsia="ＭＳ 明朝" w:hAnsi="ＭＳ 明朝" w:hint="eastAsia"/>
                <w:szCs w:val="21"/>
              </w:rPr>
              <w:t>組織内における生物多様性に対する意識の向上に努めます。</w:t>
            </w:r>
          </w:p>
          <w:p w:rsidR="00E93B61" w:rsidRPr="0071229A" w:rsidRDefault="00E93B61" w:rsidP="009067DF">
            <w:pPr>
              <w:snapToGrid w:val="0"/>
              <w:spacing w:line="300" w:lineRule="exact"/>
              <w:ind w:firstLineChars="100" w:firstLine="210"/>
              <w:rPr>
                <w:rFonts w:ascii="ＭＳ 明朝" w:eastAsia="ＭＳ 明朝" w:hAnsi="ＭＳ 明朝"/>
                <w:szCs w:val="21"/>
              </w:rPr>
            </w:pPr>
            <w:r w:rsidRPr="000100B0">
              <w:rPr>
                <w:rFonts w:ascii="ＭＳ 明朝" w:eastAsia="ＭＳ 明朝" w:hAnsi="ＭＳ 明朝" w:hint="eastAsia"/>
                <w:szCs w:val="21"/>
              </w:rPr>
              <w:t>□</w:t>
            </w:r>
            <w:r w:rsidRPr="000100B0">
              <w:rPr>
                <w:rFonts w:ascii="ＭＳ 明朝" w:eastAsia="ＭＳ 明朝" w:hAnsi="ＭＳ 明朝"/>
                <w:szCs w:val="21"/>
              </w:rPr>
              <w:t xml:space="preserve"> </w:t>
            </w:r>
            <w:r>
              <w:rPr>
                <w:rFonts w:ascii="ＭＳ 明朝" w:eastAsia="ＭＳ 明朝" w:hAnsi="ＭＳ 明朝" w:hint="eastAsia"/>
                <w:szCs w:val="21"/>
              </w:rPr>
              <w:t>生きものの</w:t>
            </w:r>
            <w:r w:rsidRPr="000100B0">
              <w:rPr>
                <w:rFonts w:ascii="ＭＳ 明朝" w:eastAsia="ＭＳ 明朝" w:hAnsi="ＭＳ 明朝"/>
                <w:szCs w:val="21"/>
              </w:rPr>
              <w:t>調査</w:t>
            </w:r>
            <w:r>
              <w:rPr>
                <w:rFonts w:ascii="ＭＳ 明朝" w:eastAsia="ＭＳ 明朝" w:hAnsi="ＭＳ 明朝" w:hint="eastAsia"/>
                <w:szCs w:val="21"/>
              </w:rPr>
              <w:t>や保全</w:t>
            </w:r>
            <w:r w:rsidRPr="000100B0">
              <w:rPr>
                <w:rFonts w:ascii="ＭＳ 明朝" w:eastAsia="ＭＳ 明朝" w:hAnsi="ＭＳ 明朝"/>
                <w:szCs w:val="21"/>
              </w:rPr>
              <w:t>活動</w:t>
            </w:r>
            <w:r>
              <w:rPr>
                <w:rFonts w:ascii="ＭＳ 明朝" w:eastAsia="ＭＳ 明朝" w:hAnsi="ＭＳ 明朝" w:hint="eastAsia"/>
                <w:szCs w:val="21"/>
              </w:rPr>
              <w:t>などに参加します。</w:t>
            </w:r>
          </w:p>
          <w:p w:rsidR="00E93B61" w:rsidRPr="000100B0" w:rsidRDefault="00E93B61" w:rsidP="009067DF">
            <w:pPr>
              <w:snapToGrid w:val="0"/>
              <w:spacing w:line="300" w:lineRule="exact"/>
              <w:ind w:firstLineChars="100" w:firstLine="210"/>
              <w:rPr>
                <w:rFonts w:ascii="ＭＳ 明朝" w:eastAsia="ＭＳ 明朝" w:hAnsi="ＭＳ 明朝"/>
                <w:szCs w:val="21"/>
              </w:rPr>
            </w:pPr>
            <w:r w:rsidRPr="000100B0">
              <w:rPr>
                <w:rFonts w:ascii="ＭＳ 明朝" w:eastAsia="ＭＳ 明朝" w:hAnsi="ＭＳ 明朝" w:hint="eastAsia"/>
                <w:szCs w:val="21"/>
              </w:rPr>
              <w:t>□</w:t>
            </w:r>
            <w:r w:rsidRPr="000100B0">
              <w:rPr>
                <w:rFonts w:ascii="ＭＳ 明朝" w:eastAsia="ＭＳ 明朝" w:hAnsi="ＭＳ 明朝"/>
                <w:szCs w:val="21"/>
              </w:rPr>
              <w:t xml:space="preserve"> 環境に関する講座や</w:t>
            </w:r>
            <w:r>
              <w:rPr>
                <w:rFonts w:ascii="ＭＳ 明朝" w:eastAsia="ＭＳ 明朝" w:hAnsi="ＭＳ 明朝" w:hint="eastAsia"/>
                <w:szCs w:val="21"/>
              </w:rPr>
              <w:t>イベント</w:t>
            </w:r>
            <w:r w:rsidRPr="000100B0">
              <w:rPr>
                <w:rFonts w:ascii="ＭＳ 明朝" w:eastAsia="ＭＳ 明朝" w:hAnsi="ＭＳ 明朝"/>
                <w:szCs w:val="21"/>
              </w:rPr>
              <w:t>など環境教育の場</w:t>
            </w:r>
            <w:r>
              <w:rPr>
                <w:rFonts w:ascii="ＭＳ 明朝" w:eastAsia="ＭＳ 明朝" w:hAnsi="ＭＳ 明朝" w:hint="eastAsia"/>
                <w:szCs w:val="21"/>
              </w:rPr>
              <w:t>を</w:t>
            </w:r>
            <w:r w:rsidRPr="000100B0">
              <w:rPr>
                <w:rFonts w:ascii="ＭＳ 明朝" w:eastAsia="ＭＳ 明朝" w:hAnsi="ＭＳ 明朝"/>
                <w:szCs w:val="21"/>
              </w:rPr>
              <w:t>提供</w:t>
            </w:r>
            <w:r>
              <w:rPr>
                <w:rFonts w:ascii="ＭＳ 明朝" w:eastAsia="ＭＳ 明朝" w:hAnsi="ＭＳ 明朝" w:hint="eastAsia"/>
                <w:szCs w:val="21"/>
              </w:rPr>
              <w:t>します。</w:t>
            </w:r>
          </w:p>
          <w:p w:rsidR="00E93B61" w:rsidRPr="000100B0" w:rsidRDefault="00E93B61" w:rsidP="009067DF">
            <w:pPr>
              <w:snapToGrid w:val="0"/>
              <w:spacing w:line="300" w:lineRule="exact"/>
              <w:ind w:firstLineChars="100" w:firstLine="210"/>
              <w:rPr>
                <w:rFonts w:ascii="ＭＳ 明朝" w:eastAsia="ＭＳ 明朝" w:hAnsi="ＭＳ 明朝"/>
                <w:szCs w:val="21"/>
              </w:rPr>
            </w:pPr>
            <w:r>
              <w:rPr>
                <w:rFonts w:ascii="ＭＳ 明朝" w:eastAsia="ＭＳ 明朝" w:hAnsi="ＭＳ 明朝" w:hint="eastAsia"/>
                <w:szCs w:val="21"/>
              </w:rPr>
              <w:t xml:space="preserve">□ </w:t>
            </w:r>
            <w:r w:rsidRPr="000100B0">
              <w:rPr>
                <w:rFonts w:ascii="ＭＳ 明朝" w:eastAsia="ＭＳ 明朝" w:hAnsi="ＭＳ 明朝" w:hint="eastAsia"/>
                <w:szCs w:val="21"/>
              </w:rPr>
              <w:t>自由記載（　　　　　　　　　　　　　　　　　　）</w:t>
            </w:r>
          </w:p>
        </w:tc>
      </w:tr>
      <w:tr w:rsidR="00E93B61" w:rsidTr="009067DF">
        <w:trPr>
          <w:cantSplit/>
          <w:trHeight w:val="1553"/>
        </w:trPr>
        <w:tc>
          <w:tcPr>
            <w:tcW w:w="518" w:type="dxa"/>
            <w:tcBorders>
              <w:bottom w:val="single" w:sz="4" w:space="0" w:color="auto"/>
            </w:tcBorders>
            <w:shd w:val="clear" w:color="auto" w:fill="D9D9D9" w:themeFill="background1" w:themeFillShade="D9"/>
            <w:textDirection w:val="tbRlV"/>
            <w:vAlign w:val="center"/>
          </w:tcPr>
          <w:p w:rsidR="00E93B61" w:rsidRPr="00933A69" w:rsidRDefault="00E93B61" w:rsidP="009067DF">
            <w:pPr>
              <w:snapToGrid w:val="0"/>
              <w:ind w:left="113" w:right="113"/>
              <w:jc w:val="center"/>
              <w:rPr>
                <w:rFonts w:ascii="ＭＳ 明朝" w:eastAsia="ＭＳ 明朝" w:hAnsi="ＭＳ 明朝"/>
                <w:sz w:val="22"/>
                <w:szCs w:val="21"/>
              </w:rPr>
            </w:pPr>
            <w:r w:rsidRPr="00933A69">
              <w:rPr>
                <w:rFonts w:ascii="ＭＳ 明朝" w:eastAsia="ＭＳ 明朝" w:hAnsi="ＭＳ 明朝" w:hint="eastAsia"/>
                <w:sz w:val="22"/>
                <w:szCs w:val="21"/>
              </w:rPr>
              <w:t>方針４</w:t>
            </w:r>
          </w:p>
        </w:tc>
        <w:tc>
          <w:tcPr>
            <w:tcW w:w="10109" w:type="dxa"/>
            <w:tcBorders>
              <w:bottom w:val="single" w:sz="4" w:space="0" w:color="auto"/>
            </w:tcBorders>
            <w:vAlign w:val="center"/>
          </w:tcPr>
          <w:p w:rsidR="00E93B61" w:rsidRPr="000100B0" w:rsidRDefault="00E93B61" w:rsidP="009067DF">
            <w:pPr>
              <w:snapToGrid w:val="0"/>
              <w:rPr>
                <w:rFonts w:ascii="ＭＳ 明朝" w:eastAsia="ＭＳ 明朝" w:hAnsi="ＭＳ 明朝"/>
                <w:szCs w:val="21"/>
              </w:rPr>
            </w:pPr>
            <w:r w:rsidRPr="000100B0">
              <w:rPr>
                <w:rFonts w:ascii="ＭＳ 明朝" w:eastAsia="ＭＳ 明朝" w:hAnsi="ＭＳ 明朝" w:hint="eastAsia"/>
                <w:szCs w:val="21"/>
              </w:rPr>
              <w:t>【</w:t>
            </w:r>
            <w:r>
              <w:rPr>
                <w:rFonts w:ascii="ＭＳ 明朝" w:eastAsia="ＭＳ 明朝" w:hAnsi="ＭＳ 明朝" w:hint="eastAsia"/>
                <w:szCs w:val="21"/>
              </w:rPr>
              <w:t>ネットワークの強化</w:t>
            </w:r>
            <w:r w:rsidRPr="000100B0">
              <w:rPr>
                <w:rFonts w:ascii="ＭＳ 明朝" w:eastAsia="ＭＳ 明朝" w:hAnsi="ＭＳ 明朝" w:hint="eastAsia"/>
                <w:szCs w:val="21"/>
              </w:rPr>
              <w:t>】</w:t>
            </w:r>
          </w:p>
          <w:p w:rsidR="00E93B61" w:rsidRPr="00A15742" w:rsidRDefault="00E93B61" w:rsidP="009067DF">
            <w:pPr>
              <w:snapToGrid w:val="0"/>
              <w:spacing w:line="300" w:lineRule="exact"/>
              <w:ind w:firstLineChars="100" w:firstLine="210"/>
              <w:rPr>
                <w:rFonts w:ascii="ＭＳ 明朝" w:eastAsia="ＭＳ 明朝" w:hAnsi="ＭＳ 明朝"/>
                <w:szCs w:val="21"/>
              </w:rPr>
            </w:pPr>
            <w:r>
              <w:rPr>
                <w:rFonts w:ascii="ＭＳ 明朝" w:eastAsia="ＭＳ 明朝" w:hAnsi="ＭＳ 明朝" w:hint="eastAsia"/>
                <w:szCs w:val="21"/>
              </w:rPr>
              <w:t>□ 様々な主体と連携して、生物多様性の</w:t>
            </w:r>
            <w:r w:rsidR="003B6C7B">
              <w:rPr>
                <w:rFonts w:ascii="ＭＳ 明朝" w:eastAsia="ＭＳ 明朝" w:hAnsi="ＭＳ 明朝" w:hint="eastAsia"/>
                <w:szCs w:val="21"/>
              </w:rPr>
              <w:t>取組</w:t>
            </w:r>
            <w:r>
              <w:rPr>
                <w:rFonts w:ascii="ＭＳ 明朝" w:eastAsia="ＭＳ 明朝" w:hAnsi="ＭＳ 明朝" w:hint="eastAsia"/>
                <w:szCs w:val="21"/>
              </w:rPr>
              <w:t>を行います。</w:t>
            </w:r>
          </w:p>
          <w:p w:rsidR="00E93B61" w:rsidRDefault="00E93B61" w:rsidP="009067DF">
            <w:pPr>
              <w:snapToGrid w:val="0"/>
              <w:spacing w:line="300" w:lineRule="exact"/>
              <w:rPr>
                <w:rFonts w:ascii="ＭＳ 明朝" w:eastAsia="ＭＳ 明朝" w:hAnsi="ＭＳ 明朝"/>
                <w:szCs w:val="21"/>
              </w:rPr>
            </w:pPr>
            <w:r>
              <w:rPr>
                <w:rFonts w:ascii="ＭＳ 明朝" w:eastAsia="ＭＳ 明朝" w:hAnsi="ＭＳ 明朝" w:hint="eastAsia"/>
                <w:szCs w:val="21"/>
              </w:rPr>
              <w:t xml:space="preserve">　□</w:t>
            </w:r>
            <w:r w:rsidRPr="000100B0">
              <w:rPr>
                <w:rFonts w:ascii="ＭＳ 明朝" w:eastAsia="ＭＳ 明朝" w:hAnsi="ＭＳ 明朝"/>
                <w:szCs w:val="21"/>
              </w:rPr>
              <w:t xml:space="preserve"> 生物多様性や環境配慮に関する</w:t>
            </w:r>
            <w:r w:rsidR="003B6C7B">
              <w:rPr>
                <w:rFonts w:ascii="ＭＳ 明朝" w:eastAsia="ＭＳ 明朝" w:hAnsi="ＭＳ 明朝" w:hint="eastAsia"/>
                <w:szCs w:val="21"/>
              </w:rPr>
              <w:t>取組</w:t>
            </w:r>
            <w:r w:rsidRPr="000100B0">
              <w:rPr>
                <w:rFonts w:ascii="ＭＳ 明朝" w:eastAsia="ＭＳ 明朝" w:hAnsi="ＭＳ 明朝"/>
                <w:szCs w:val="21"/>
              </w:rPr>
              <w:t>情報</w:t>
            </w:r>
            <w:r>
              <w:rPr>
                <w:rFonts w:ascii="ＭＳ 明朝" w:eastAsia="ＭＳ 明朝" w:hAnsi="ＭＳ 明朝" w:hint="eastAsia"/>
                <w:szCs w:val="21"/>
              </w:rPr>
              <w:t>などを積極的に</w:t>
            </w:r>
            <w:r w:rsidRPr="000100B0">
              <w:rPr>
                <w:rFonts w:ascii="ＭＳ 明朝" w:eastAsia="ＭＳ 明朝" w:hAnsi="ＭＳ 明朝"/>
                <w:szCs w:val="21"/>
              </w:rPr>
              <w:t>発信</w:t>
            </w:r>
            <w:r>
              <w:rPr>
                <w:rFonts w:ascii="ＭＳ 明朝" w:eastAsia="ＭＳ 明朝" w:hAnsi="ＭＳ 明朝" w:hint="eastAsia"/>
                <w:szCs w:val="21"/>
              </w:rPr>
              <w:t>します。</w:t>
            </w:r>
          </w:p>
          <w:p w:rsidR="00E93B61" w:rsidRPr="000100B0" w:rsidRDefault="00E93B61" w:rsidP="009067DF">
            <w:pPr>
              <w:snapToGrid w:val="0"/>
              <w:spacing w:line="300" w:lineRule="exact"/>
              <w:ind w:firstLineChars="100" w:firstLine="210"/>
              <w:rPr>
                <w:rFonts w:ascii="ＭＳ 明朝" w:eastAsia="ＭＳ 明朝" w:hAnsi="ＭＳ 明朝"/>
                <w:szCs w:val="21"/>
              </w:rPr>
            </w:pPr>
            <w:r>
              <w:rPr>
                <w:rFonts w:ascii="ＭＳ 明朝" w:eastAsia="ＭＳ 明朝" w:hAnsi="ＭＳ 明朝" w:hint="eastAsia"/>
                <w:szCs w:val="21"/>
              </w:rPr>
              <w:t>□</w:t>
            </w:r>
            <w:r>
              <w:rPr>
                <w:rFonts w:ascii="ＭＳ 明朝" w:eastAsia="ＭＳ 明朝" w:hAnsi="ＭＳ 明朝"/>
                <w:szCs w:val="21"/>
              </w:rPr>
              <w:t xml:space="preserve"> </w:t>
            </w:r>
            <w:r w:rsidRPr="000100B0">
              <w:rPr>
                <w:rFonts w:ascii="ＭＳ 明朝" w:eastAsia="ＭＳ 明朝" w:hAnsi="ＭＳ 明朝" w:hint="eastAsia"/>
                <w:szCs w:val="21"/>
              </w:rPr>
              <w:t>自由記載（　　　　　　　　　　　　　　　　　　）</w:t>
            </w:r>
          </w:p>
        </w:tc>
      </w:tr>
    </w:tbl>
    <w:p w:rsidR="00E93B61" w:rsidRPr="00E93B61" w:rsidRDefault="00E93B61" w:rsidP="00F60552">
      <w:pPr>
        <w:snapToGrid w:val="0"/>
        <w:spacing w:line="360" w:lineRule="auto"/>
        <w:jc w:val="left"/>
        <w:rPr>
          <w:rFonts w:ascii="ＭＳ 明朝" w:eastAsia="ＭＳ 明朝" w:hAnsi="ＭＳ 明朝"/>
          <w:sz w:val="22"/>
        </w:rPr>
      </w:pPr>
    </w:p>
    <w:sectPr w:rsidR="00E93B61" w:rsidRPr="00E93B61" w:rsidSect="00A67490">
      <w:pgSz w:w="11906" w:h="16838"/>
      <w:pgMar w:top="1134" w:right="851" w:bottom="1418" w:left="851" w:header="737" w:footer="79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60A1" w:rsidRDefault="00A260A1" w:rsidP="00117AA2">
      <w:r>
        <w:separator/>
      </w:r>
    </w:p>
  </w:endnote>
  <w:endnote w:type="continuationSeparator" w:id="0">
    <w:p w:rsidR="00A260A1" w:rsidRDefault="00A260A1" w:rsidP="00117A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60A1" w:rsidRDefault="00A260A1" w:rsidP="00117AA2">
      <w:r>
        <w:separator/>
      </w:r>
    </w:p>
  </w:footnote>
  <w:footnote w:type="continuationSeparator" w:id="0">
    <w:p w:rsidR="00A260A1" w:rsidRDefault="00A260A1" w:rsidP="00117A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202BA3"/>
    <w:multiLevelType w:val="hybridMultilevel"/>
    <w:tmpl w:val="57A4B3BC"/>
    <w:lvl w:ilvl="0" w:tplc="40CADE50">
      <w:start w:val="2"/>
      <w:numFmt w:val="bullet"/>
      <w:lvlText w:val="□"/>
      <w:lvlJc w:val="left"/>
      <w:pPr>
        <w:ind w:left="790" w:hanging="360"/>
      </w:pPr>
      <w:rPr>
        <w:rFonts w:ascii="ＭＳ 明朝" w:eastAsia="ＭＳ 明朝" w:hAnsi="ＭＳ 明朝" w:cstheme="minorBidi" w:hint="eastAsia"/>
      </w:rPr>
    </w:lvl>
    <w:lvl w:ilvl="1" w:tplc="0409000B" w:tentative="1">
      <w:start w:val="1"/>
      <w:numFmt w:val="bullet"/>
      <w:lvlText w:val=""/>
      <w:lvlJc w:val="left"/>
      <w:pPr>
        <w:ind w:left="1270" w:hanging="420"/>
      </w:pPr>
      <w:rPr>
        <w:rFonts w:ascii="Wingdings" w:hAnsi="Wingdings" w:hint="default"/>
      </w:rPr>
    </w:lvl>
    <w:lvl w:ilvl="2" w:tplc="0409000D" w:tentative="1">
      <w:start w:val="1"/>
      <w:numFmt w:val="bullet"/>
      <w:lvlText w:val=""/>
      <w:lvlJc w:val="left"/>
      <w:pPr>
        <w:ind w:left="1690" w:hanging="420"/>
      </w:pPr>
      <w:rPr>
        <w:rFonts w:ascii="Wingdings" w:hAnsi="Wingdings" w:hint="default"/>
      </w:rPr>
    </w:lvl>
    <w:lvl w:ilvl="3" w:tplc="04090001" w:tentative="1">
      <w:start w:val="1"/>
      <w:numFmt w:val="bullet"/>
      <w:lvlText w:val=""/>
      <w:lvlJc w:val="left"/>
      <w:pPr>
        <w:ind w:left="2110" w:hanging="420"/>
      </w:pPr>
      <w:rPr>
        <w:rFonts w:ascii="Wingdings" w:hAnsi="Wingdings" w:hint="default"/>
      </w:rPr>
    </w:lvl>
    <w:lvl w:ilvl="4" w:tplc="0409000B" w:tentative="1">
      <w:start w:val="1"/>
      <w:numFmt w:val="bullet"/>
      <w:lvlText w:val=""/>
      <w:lvlJc w:val="left"/>
      <w:pPr>
        <w:ind w:left="2530" w:hanging="420"/>
      </w:pPr>
      <w:rPr>
        <w:rFonts w:ascii="Wingdings" w:hAnsi="Wingdings" w:hint="default"/>
      </w:rPr>
    </w:lvl>
    <w:lvl w:ilvl="5" w:tplc="0409000D" w:tentative="1">
      <w:start w:val="1"/>
      <w:numFmt w:val="bullet"/>
      <w:lvlText w:val=""/>
      <w:lvlJc w:val="left"/>
      <w:pPr>
        <w:ind w:left="2950" w:hanging="420"/>
      </w:pPr>
      <w:rPr>
        <w:rFonts w:ascii="Wingdings" w:hAnsi="Wingdings" w:hint="default"/>
      </w:rPr>
    </w:lvl>
    <w:lvl w:ilvl="6" w:tplc="04090001" w:tentative="1">
      <w:start w:val="1"/>
      <w:numFmt w:val="bullet"/>
      <w:lvlText w:val=""/>
      <w:lvlJc w:val="left"/>
      <w:pPr>
        <w:ind w:left="3370" w:hanging="420"/>
      </w:pPr>
      <w:rPr>
        <w:rFonts w:ascii="Wingdings" w:hAnsi="Wingdings" w:hint="default"/>
      </w:rPr>
    </w:lvl>
    <w:lvl w:ilvl="7" w:tplc="0409000B" w:tentative="1">
      <w:start w:val="1"/>
      <w:numFmt w:val="bullet"/>
      <w:lvlText w:val=""/>
      <w:lvlJc w:val="left"/>
      <w:pPr>
        <w:ind w:left="3790" w:hanging="420"/>
      </w:pPr>
      <w:rPr>
        <w:rFonts w:ascii="Wingdings" w:hAnsi="Wingdings" w:hint="default"/>
      </w:rPr>
    </w:lvl>
    <w:lvl w:ilvl="8" w:tplc="0409000D" w:tentative="1">
      <w:start w:val="1"/>
      <w:numFmt w:val="bullet"/>
      <w:lvlText w:val=""/>
      <w:lvlJc w:val="left"/>
      <w:pPr>
        <w:ind w:left="4210" w:hanging="420"/>
      </w:pPr>
      <w:rPr>
        <w:rFonts w:ascii="Wingdings" w:hAnsi="Wingdings" w:hint="default"/>
      </w:rPr>
    </w:lvl>
  </w:abstractNum>
  <w:abstractNum w:abstractNumId="1" w15:restartNumberingAfterBreak="0">
    <w:nsid w:val="25723C0F"/>
    <w:multiLevelType w:val="hybridMultilevel"/>
    <w:tmpl w:val="815AD1B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432226F"/>
    <w:multiLevelType w:val="hybridMultilevel"/>
    <w:tmpl w:val="C290A31C"/>
    <w:lvl w:ilvl="0" w:tplc="E0222E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5"/>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2E3"/>
    <w:rsid w:val="00013587"/>
    <w:rsid w:val="00023FAF"/>
    <w:rsid w:val="000244B5"/>
    <w:rsid w:val="00030F91"/>
    <w:rsid w:val="00036980"/>
    <w:rsid w:val="00053908"/>
    <w:rsid w:val="000627C6"/>
    <w:rsid w:val="00086DA0"/>
    <w:rsid w:val="000A797A"/>
    <w:rsid w:val="000C66AF"/>
    <w:rsid w:val="000D1729"/>
    <w:rsid w:val="000E6A2B"/>
    <w:rsid w:val="00104888"/>
    <w:rsid w:val="001155C0"/>
    <w:rsid w:val="00117AA2"/>
    <w:rsid w:val="0017471B"/>
    <w:rsid w:val="001868DD"/>
    <w:rsid w:val="00196DFB"/>
    <w:rsid w:val="001C65F4"/>
    <w:rsid w:val="001C7DB9"/>
    <w:rsid w:val="001E6074"/>
    <w:rsid w:val="001F4BD7"/>
    <w:rsid w:val="00201EED"/>
    <w:rsid w:val="00203E80"/>
    <w:rsid w:val="002171AF"/>
    <w:rsid w:val="002808C8"/>
    <w:rsid w:val="0029038B"/>
    <w:rsid w:val="0029743A"/>
    <w:rsid w:val="002B2795"/>
    <w:rsid w:val="002B4CD2"/>
    <w:rsid w:val="002D0FC6"/>
    <w:rsid w:val="002E7EA9"/>
    <w:rsid w:val="002F0296"/>
    <w:rsid w:val="003210F2"/>
    <w:rsid w:val="00341EB9"/>
    <w:rsid w:val="003550CF"/>
    <w:rsid w:val="003977AB"/>
    <w:rsid w:val="003A5C34"/>
    <w:rsid w:val="003B6C7B"/>
    <w:rsid w:val="003D3BD0"/>
    <w:rsid w:val="003E3B4D"/>
    <w:rsid w:val="003E7F3D"/>
    <w:rsid w:val="004059C1"/>
    <w:rsid w:val="00425916"/>
    <w:rsid w:val="00440066"/>
    <w:rsid w:val="00463076"/>
    <w:rsid w:val="00463D7D"/>
    <w:rsid w:val="00464751"/>
    <w:rsid w:val="005317FB"/>
    <w:rsid w:val="00542501"/>
    <w:rsid w:val="00547414"/>
    <w:rsid w:val="00562829"/>
    <w:rsid w:val="00587BCE"/>
    <w:rsid w:val="005C1BD5"/>
    <w:rsid w:val="00607A86"/>
    <w:rsid w:val="00626187"/>
    <w:rsid w:val="00637CD6"/>
    <w:rsid w:val="006626C7"/>
    <w:rsid w:val="00680746"/>
    <w:rsid w:val="006B045E"/>
    <w:rsid w:val="006D1F5F"/>
    <w:rsid w:val="006D76D8"/>
    <w:rsid w:val="006E274A"/>
    <w:rsid w:val="006E5654"/>
    <w:rsid w:val="006F5373"/>
    <w:rsid w:val="00732BB4"/>
    <w:rsid w:val="00737CA9"/>
    <w:rsid w:val="00746207"/>
    <w:rsid w:val="007574B7"/>
    <w:rsid w:val="0076683B"/>
    <w:rsid w:val="00782A65"/>
    <w:rsid w:val="00782ECE"/>
    <w:rsid w:val="00784043"/>
    <w:rsid w:val="0078795F"/>
    <w:rsid w:val="007D03BD"/>
    <w:rsid w:val="00845178"/>
    <w:rsid w:val="0084568F"/>
    <w:rsid w:val="00863BFB"/>
    <w:rsid w:val="00870C05"/>
    <w:rsid w:val="00871950"/>
    <w:rsid w:val="0087675D"/>
    <w:rsid w:val="008D3618"/>
    <w:rsid w:val="008E309D"/>
    <w:rsid w:val="00910A5E"/>
    <w:rsid w:val="00920B9E"/>
    <w:rsid w:val="0096452A"/>
    <w:rsid w:val="00972EB9"/>
    <w:rsid w:val="009D79E2"/>
    <w:rsid w:val="009E1F18"/>
    <w:rsid w:val="009F764D"/>
    <w:rsid w:val="00A030FD"/>
    <w:rsid w:val="00A260A1"/>
    <w:rsid w:val="00A428D7"/>
    <w:rsid w:val="00A44265"/>
    <w:rsid w:val="00A46AF4"/>
    <w:rsid w:val="00A67490"/>
    <w:rsid w:val="00A70590"/>
    <w:rsid w:val="00A804C2"/>
    <w:rsid w:val="00A83E11"/>
    <w:rsid w:val="00AB5A00"/>
    <w:rsid w:val="00AB7DAB"/>
    <w:rsid w:val="00AD40F3"/>
    <w:rsid w:val="00B24436"/>
    <w:rsid w:val="00B2704A"/>
    <w:rsid w:val="00B46D0A"/>
    <w:rsid w:val="00B67F01"/>
    <w:rsid w:val="00B75A64"/>
    <w:rsid w:val="00B862E6"/>
    <w:rsid w:val="00B868E8"/>
    <w:rsid w:val="00B90199"/>
    <w:rsid w:val="00B928E2"/>
    <w:rsid w:val="00BC101E"/>
    <w:rsid w:val="00BD23F6"/>
    <w:rsid w:val="00BF45BE"/>
    <w:rsid w:val="00C333FD"/>
    <w:rsid w:val="00C4647F"/>
    <w:rsid w:val="00C529DF"/>
    <w:rsid w:val="00C54221"/>
    <w:rsid w:val="00C655C9"/>
    <w:rsid w:val="00C80F8E"/>
    <w:rsid w:val="00CE2E92"/>
    <w:rsid w:val="00CF14EE"/>
    <w:rsid w:val="00D301EC"/>
    <w:rsid w:val="00D62810"/>
    <w:rsid w:val="00D85FC9"/>
    <w:rsid w:val="00D86836"/>
    <w:rsid w:val="00D9088B"/>
    <w:rsid w:val="00D95DF5"/>
    <w:rsid w:val="00DB083B"/>
    <w:rsid w:val="00DC28FD"/>
    <w:rsid w:val="00DC3120"/>
    <w:rsid w:val="00DF2F63"/>
    <w:rsid w:val="00E00993"/>
    <w:rsid w:val="00E02E75"/>
    <w:rsid w:val="00E03180"/>
    <w:rsid w:val="00E116A0"/>
    <w:rsid w:val="00E161AB"/>
    <w:rsid w:val="00E24492"/>
    <w:rsid w:val="00E37CD2"/>
    <w:rsid w:val="00E45099"/>
    <w:rsid w:val="00E503D6"/>
    <w:rsid w:val="00E81C98"/>
    <w:rsid w:val="00E82862"/>
    <w:rsid w:val="00E837CE"/>
    <w:rsid w:val="00E87042"/>
    <w:rsid w:val="00E932E3"/>
    <w:rsid w:val="00E93B61"/>
    <w:rsid w:val="00E96C32"/>
    <w:rsid w:val="00F0009D"/>
    <w:rsid w:val="00F154CD"/>
    <w:rsid w:val="00F2052D"/>
    <w:rsid w:val="00F339D0"/>
    <w:rsid w:val="00F33FEC"/>
    <w:rsid w:val="00F56422"/>
    <w:rsid w:val="00F60552"/>
    <w:rsid w:val="00F71691"/>
    <w:rsid w:val="00F7226B"/>
    <w:rsid w:val="00F75B77"/>
    <w:rsid w:val="00F75B7F"/>
    <w:rsid w:val="00FA7A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4:docId w14:val="56670AE8"/>
  <w15:chartTrackingRefBased/>
  <w15:docId w15:val="{567A2280-BBA1-4C1F-80A2-D101208DD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17AA2"/>
    <w:pPr>
      <w:tabs>
        <w:tab w:val="center" w:pos="4252"/>
        <w:tab w:val="right" w:pos="8504"/>
      </w:tabs>
      <w:snapToGrid w:val="0"/>
    </w:pPr>
  </w:style>
  <w:style w:type="character" w:customStyle="1" w:styleId="a4">
    <w:name w:val="ヘッダー (文字)"/>
    <w:basedOn w:val="a0"/>
    <w:link w:val="a3"/>
    <w:uiPriority w:val="99"/>
    <w:rsid w:val="00117AA2"/>
  </w:style>
  <w:style w:type="paragraph" w:styleId="a5">
    <w:name w:val="footer"/>
    <w:basedOn w:val="a"/>
    <w:link w:val="a6"/>
    <w:uiPriority w:val="99"/>
    <w:unhideWhenUsed/>
    <w:rsid w:val="00117AA2"/>
    <w:pPr>
      <w:tabs>
        <w:tab w:val="center" w:pos="4252"/>
        <w:tab w:val="right" w:pos="8504"/>
      </w:tabs>
      <w:snapToGrid w:val="0"/>
    </w:pPr>
  </w:style>
  <w:style w:type="character" w:customStyle="1" w:styleId="a6">
    <w:name w:val="フッター (文字)"/>
    <w:basedOn w:val="a0"/>
    <w:link w:val="a5"/>
    <w:uiPriority w:val="99"/>
    <w:rsid w:val="00117AA2"/>
  </w:style>
  <w:style w:type="paragraph" w:styleId="a7">
    <w:name w:val="List Paragraph"/>
    <w:basedOn w:val="a"/>
    <w:uiPriority w:val="34"/>
    <w:qFormat/>
    <w:rsid w:val="0029743A"/>
    <w:pPr>
      <w:ind w:leftChars="400" w:left="840"/>
    </w:pPr>
  </w:style>
  <w:style w:type="table" w:styleId="a8">
    <w:name w:val="Table Grid"/>
    <w:basedOn w:val="a1"/>
    <w:uiPriority w:val="39"/>
    <w:rsid w:val="001F4B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note text"/>
    <w:basedOn w:val="a"/>
    <w:link w:val="aa"/>
    <w:uiPriority w:val="99"/>
    <w:semiHidden/>
    <w:unhideWhenUsed/>
    <w:rsid w:val="00F33FEC"/>
    <w:pPr>
      <w:snapToGrid w:val="0"/>
      <w:jc w:val="left"/>
    </w:pPr>
  </w:style>
  <w:style w:type="character" w:customStyle="1" w:styleId="aa">
    <w:name w:val="脚注文字列 (文字)"/>
    <w:basedOn w:val="a0"/>
    <w:link w:val="a9"/>
    <w:uiPriority w:val="99"/>
    <w:semiHidden/>
    <w:rsid w:val="00F33FEC"/>
  </w:style>
  <w:style w:type="character" w:styleId="ab">
    <w:name w:val="footnote reference"/>
    <w:basedOn w:val="a0"/>
    <w:uiPriority w:val="99"/>
    <w:semiHidden/>
    <w:unhideWhenUsed/>
    <w:rsid w:val="00F33FEC"/>
    <w:rPr>
      <w:vertAlign w:val="superscript"/>
    </w:rPr>
  </w:style>
  <w:style w:type="paragraph" w:styleId="ac">
    <w:name w:val="Balloon Text"/>
    <w:basedOn w:val="a"/>
    <w:link w:val="ad"/>
    <w:uiPriority w:val="99"/>
    <w:semiHidden/>
    <w:unhideWhenUsed/>
    <w:rsid w:val="00C4647F"/>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C4647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0BC217-801B-4B89-87B1-995876634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1715</TotalTime>
  <Pages>1</Pages>
  <Words>112</Words>
  <Characters>643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名古屋市総務局</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名古屋市総務局</dc:creator>
  <cp:keywords/>
  <dc:description/>
  <cp:lastModifiedBy>稲垣 彩</cp:lastModifiedBy>
  <cp:revision>62</cp:revision>
  <dcterms:created xsi:type="dcterms:W3CDTF">2023-09-25T04:26:00Z</dcterms:created>
  <dcterms:modified xsi:type="dcterms:W3CDTF">2024-05-23T09:15:00Z</dcterms:modified>
</cp:coreProperties>
</file>